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2F8" w:rsidRDefault="006C52F8"/>
    <w:p w:rsidR="006C52F8" w:rsidRDefault="006C52F8"/>
    <w:p w:rsidR="006C52F8" w:rsidRPr="001F31A7" w:rsidRDefault="006C52F8">
      <w:pPr>
        <w:rPr>
          <w:rFonts w:ascii="Open Sans" w:eastAsia="Open Sans" w:hAnsi="Open Sans" w:cs="Open Sans"/>
          <w:b/>
          <w:bCs/>
          <w:sz w:val="48"/>
          <w:szCs w:val="48"/>
        </w:rPr>
      </w:pPr>
    </w:p>
    <w:p w:rsidR="006C52F8" w:rsidRPr="001F31A7" w:rsidRDefault="000460EF">
      <w:pPr>
        <w:rPr>
          <w:rFonts w:ascii="Open Sans" w:eastAsia="Open Sans" w:hAnsi="Open Sans" w:cs="Open Sans"/>
          <w:b/>
          <w:bCs/>
          <w:sz w:val="48"/>
          <w:szCs w:val="48"/>
        </w:rPr>
      </w:pPr>
      <w:r w:rsidRPr="001F31A7">
        <w:rPr>
          <w:rFonts w:ascii="Open Sans" w:eastAsia="Open Sans" w:hAnsi="Open Sans" w:cs="Open Sans"/>
          <w:b/>
          <w:bCs/>
          <w:sz w:val="48"/>
          <w:szCs w:val="48"/>
        </w:rPr>
        <w:t>ANTI-MONEY LAUNDERING (AML) &amp; COUNTERTERRORISM FINANCING (CTF)</w:t>
      </w:r>
    </w:p>
    <w:p w:rsidR="006C52F8" w:rsidRPr="001F31A7" w:rsidRDefault="006C52F8">
      <w:pPr>
        <w:spacing w:after="240" w:line="300" w:lineRule="auto"/>
        <w:rPr>
          <w:b/>
          <w:bCs/>
        </w:rPr>
      </w:pPr>
    </w:p>
    <w:p w:rsidR="006C52F8" w:rsidRPr="001F31A7" w:rsidRDefault="000460EF">
      <w:pPr>
        <w:spacing w:after="240" w:line="300" w:lineRule="auto"/>
      </w:pPr>
      <w:r w:rsidRPr="001F31A7">
        <w:t xml:space="preserve">Black Diamond Private Wealth LTD (BDPW) by law must take AML and CTF extremely seriously. Refer to </w:t>
      </w:r>
      <w:hyperlink r:id="rId9">
        <w:r w:rsidRPr="001F31A7">
          <w:rPr>
            <w:u w:val="single"/>
          </w:rPr>
          <w:t>www.bdpw.io</w:t>
        </w:r>
      </w:hyperlink>
      <w:r w:rsidRPr="001F31A7">
        <w:t xml:space="preserve"> for our policies for AML and CTF. It is a legal requirement that </w:t>
      </w:r>
      <w:r w:rsidRPr="001F31A7">
        <w:rPr>
          <w:b/>
          <w:bCs/>
          <w:i/>
          <w:iCs/>
        </w:rPr>
        <w:t>all Lenders</w:t>
      </w:r>
      <w:r w:rsidRPr="001F31A7">
        <w:t xml:space="preserve"> provide the identification to BDPW as outlined below. All client documentation is held on BDPW secure servers for a period of 6 years following the maturity of any loan as governed by the ANTI-MONEY LAUNDERING &amp; COUNTERTERRORISM FINANCING ACT NO. 13 OF 2014, VANUATU.</w:t>
      </w:r>
    </w:p>
    <w:tbl>
      <w:tblPr>
        <w:tblStyle w:val="ae"/>
        <w:tblW w:w="9922" w:type="dxa"/>
        <w:tblBorders>
          <w:top w:val="nil"/>
          <w:left w:val="nil"/>
          <w:bottom w:val="nil"/>
          <w:right w:val="nil"/>
          <w:insideH w:val="nil"/>
          <w:insideV w:val="nil"/>
        </w:tblBorders>
        <w:tblLayout w:type="fixed"/>
        <w:tblLook w:val="0400" w:firstRow="0" w:lastRow="0" w:firstColumn="0" w:lastColumn="0" w:noHBand="0" w:noVBand="1"/>
      </w:tblPr>
      <w:tblGrid>
        <w:gridCol w:w="4993"/>
        <w:gridCol w:w="4929"/>
      </w:tblGrid>
      <w:tr w:rsidR="006C52F8" w:rsidTr="001F31A7">
        <w:tc>
          <w:tcPr>
            <w:tcW w:w="4993" w:type="dxa"/>
            <w:shd w:val="clear" w:color="auto" w:fill="595959" w:themeFill="text1" w:themeFillTint="A6"/>
          </w:tcPr>
          <w:p w:rsidR="006C52F8" w:rsidRDefault="000460EF">
            <w:pPr>
              <w:rPr>
                <w:rFonts w:ascii="Open Sans" w:eastAsia="Open Sans" w:hAnsi="Open Sans" w:cs="Open Sans"/>
                <w:color w:val="FFFFFF"/>
                <w:sz w:val="32"/>
                <w:szCs w:val="32"/>
              </w:rPr>
            </w:pPr>
            <w:r>
              <w:rPr>
                <w:rFonts w:ascii="Open Sans" w:eastAsia="Open Sans" w:hAnsi="Open Sans" w:cs="Open Sans"/>
                <w:color w:val="FFFFFF"/>
                <w:sz w:val="32"/>
                <w:szCs w:val="32"/>
              </w:rPr>
              <w:t>Understanding AML and CTF:</w:t>
            </w:r>
          </w:p>
        </w:tc>
        <w:tc>
          <w:tcPr>
            <w:tcW w:w="4929" w:type="dxa"/>
          </w:tcPr>
          <w:p w:rsidR="006C52F8" w:rsidRDefault="006C52F8"/>
        </w:tc>
      </w:tr>
    </w:tbl>
    <w:p w:rsidR="006C52F8" w:rsidRDefault="006C52F8"/>
    <w:p w:rsidR="006C52F8" w:rsidRDefault="000460EF">
      <w:pPr>
        <w:spacing w:after="240" w:line="300" w:lineRule="auto"/>
      </w:pPr>
      <w:r>
        <w:t>Introduction The AML&amp;CTF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AML&amp;CTF ACT and AML&amp;CTF Regulations.</w:t>
      </w:r>
    </w:p>
    <w:p w:rsidR="006C52F8" w:rsidRDefault="006C52F8">
      <w:pPr>
        <w:spacing w:after="240" w:line="300" w:lineRule="auto"/>
      </w:pPr>
    </w:p>
    <w:tbl>
      <w:tblPr>
        <w:tblStyle w:val="af"/>
        <w:tblW w:w="9922" w:type="dxa"/>
        <w:tblBorders>
          <w:top w:val="nil"/>
          <w:left w:val="nil"/>
          <w:bottom w:val="nil"/>
          <w:right w:val="nil"/>
          <w:insideH w:val="nil"/>
          <w:insideV w:val="nil"/>
        </w:tblBorders>
        <w:tblLayout w:type="fixed"/>
        <w:tblLook w:val="0400" w:firstRow="0" w:lastRow="0" w:firstColumn="0" w:lastColumn="0" w:noHBand="0" w:noVBand="1"/>
      </w:tblPr>
      <w:tblGrid>
        <w:gridCol w:w="4982"/>
        <w:gridCol w:w="4940"/>
      </w:tblGrid>
      <w:tr w:rsidR="006C52F8" w:rsidTr="001F31A7">
        <w:tc>
          <w:tcPr>
            <w:tcW w:w="4982" w:type="dxa"/>
            <w:shd w:val="clear" w:color="auto" w:fill="595959" w:themeFill="text1" w:themeFillTint="A6"/>
          </w:tcPr>
          <w:p w:rsidR="006C52F8" w:rsidRDefault="000460EF">
            <w:pPr>
              <w:rPr>
                <w:rFonts w:ascii="Open Sans" w:eastAsia="Open Sans" w:hAnsi="Open Sans" w:cs="Open Sans"/>
                <w:color w:val="FFFFFF"/>
                <w:sz w:val="32"/>
                <w:szCs w:val="32"/>
              </w:rPr>
            </w:pPr>
            <w:r>
              <w:rPr>
                <w:rFonts w:ascii="Open Sans" w:eastAsia="Open Sans" w:hAnsi="Open Sans" w:cs="Open Sans"/>
                <w:color w:val="FFFFFF"/>
                <w:sz w:val="32"/>
                <w:szCs w:val="32"/>
              </w:rPr>
              <w:t>Anti-money laundering (AML)</w:t>
            </w:r>
          </w:p>
        </w:tc>
        <w:tc>
          <w:tcPr>
            <w:tcW w:w="4940" w:type="dxa"/>
          </w:tcPr>
          <w:p w:rsidR="006C52F8" w:rsidRDefault="006C52F8"/>
        </w:tc>
      </w:tr>
    </w:tbl>
    <w:p w:rsidR="006C52F8" w:rsidRDefault="006C52F8"/>
    <w:p w:rsidR="006C52F8" w:rsidRDefault="000460EF">
      <w:pPr>
        <w:spacing w:after="240" w:line="300" w:lineRule="auto"/>
      </w:pPr>
      <w:r>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rsidR="006C52F8" w:rsidRDefault="006C52F8">
      <w:pPr>
        <w:spacing w:after="240" w:line="300" w:lineRule="auto"/>
      </w:pPr>
    </w:p>
    <w:p w:rsidR="006C52F8" w:rsidRDefault="006C52F8">
      <w:pPr>
        <w:spacing w:after="240" w:line="300" w:lineRule="auto"/>
      </w:pPr>
    </w:p>
    <w:tbl>
      <w:tblPr>
        <w:tblStyle w:val="af0"/>
        <w:tblW w:w="9922" w:type="dxa"/>
        <w:tblBorders>
          <w:top w:val="nil"/>
          <w:left w:val="nil"/>
          <w:bottom w:val="nil"/>
          <w:right w:val="nil"/>
          <w:insideH w:val="nil"/>
          <w:insideV w:val="nil"/>
        </w:tblBorders>
        <w:tblLayout w:type="fixed"/>
        <w:tblLook w:val="0400" w:firstRow="0" w:lastRow="0" w:firstColumn="0" w:lastColumn="0" w:noHBand="0" w:noVBand="1"/>
      </w:tblPr>
      <w:tblGrid>
        <w:gridCol w:w="5211"/>
        <w:gridCol w:w="4711"/>
      </w:tblGrid>
      <w:tr w:rsidR="006C52F8" w:rsidTr="001F31A7">
        <w:tc>
          <w:tcPr>
            <w:tcW w:w="5211" w:type="dxa"/>
            <w:shd w:val="clear" w:color="auto" w:fill="595959" w:themeFill="text1" w:themeFillTint="A6"/>
          </w:tcPr>
          <w:p w:rsidR="006C52F8" w:rsidRDefault="000460EF">
            <w:pPr>
              <w:rPr>
                <w:rFonts w:ascii="Open Sans" w:eastAsia="Open Sans" w:hAnsi="Open Sans" w:cs="Open Sans"/>
                <w:color w:val="FFFFFF"/>
                <w:sz w:val="32"/>
                <w:szCs w:val="32"/>
              </w:rPr>
            </w:pPr>
            <w:r>
              <w:rPr>
                <w:rFonts w:ascii="Open Sans" w:eastAsia="Open Sans" w:hAnsi="Open Sans" w:cs="Open Sans"/>
                <w:color w:val="FFFFFF"/>
                <w:sz w:val="32"/>
                <w:szCs w:val="32"/>
              </w:rPr>
              <w:lastRenderedPageBreak/>
              <w:t>Counterterrorism Financing (CTF)</w:t>
            </w:r>
          </w:p>
        </w:tc>
        <w:tc>
          <w:tcPr>
            <w:tcW w:w="4711" w:type="dxa"/>
          </w:tcPr>
          <w:p w:rsidR="006C52F8" w:rsidRDefault="006C52F8"/>
        </w:tc>
      </w:tr>
    </w:tbl>
    <w:p w:rsidR="006C52F8" w:rsidRDefault="006C52F8"/>
    <w:p w:rsidR="006C52F8" w:rsidRDefault="000460EF">
      <w:pPr>
        <w:spacing w:after="240" w:line="300" w:lineRule="auto"/>
      </w:pPr>
      <w:r>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rsidR="006C52F8" w:rsidRDefault="006C52F8">
      <w:pPr>
        <w:spacing w:after="240" w:line="300" w:lineRule="auto"/>
      </w:pPr>
    </w:p>
    <w:tbl>
      <w:tblPr>
        <w:tblStyle w:val="af1"/>
        <w:tblW w:w="9713" w:type="dxa"/>
        <w:tblBorders>
          <w:top w:val="nil"/>
          <w:left w:val="nil"/>
          <w:bottom w:val="nil"/>
          <w:right w:val="nil"/>
          <w:insideH w:val="nil"/>
          <w:insideV w:val="nil"/>
        </w:tblBorders>
        <w:tblLayout w:type="fixed"/>
        <w:tblLook w:val="0400" w:firstRow="0" w:lastRow="0" w:firstColumn="0" w:lastColumn="0" w:noHBand="0" w:noVBand="1"/>
      </w:tblPr>
      <w:tblGrid>
        <w:gridCol w:w="4644"/>
        <w:gridCol w:w="5069"/>
      </w:tblGrid>
      <w:tr w:rsidR="006C52F8" w:rsidTr="001F31A7">
        <w:tc>
          <w:tcPr>
            <w:tcW w:w="4644" w:type="dxa"/>
            <w:shd w:val="clear" w:color="auto" w:fill="595959" w:themeFill="text1" w:themeFillTint="A6"/>
          </w:tcPr>
          <w:p w:rsidR="006C52F8" w:rsidRDefault="000460EF">
            <w:pPr>
              <w:rPr>
                <w:rFonts w:ascii="Open Sans" w:eastAsia="Open Sans" w:hAnsi="Open Sans" w:cs="Open Sans"/>
                <w:color w:val="FFFFFF"/>
                <w:sz w:val="32"/>
                <w:szCs w:val="32"/>
              </w:rPr>
            </w:pPr>
            <w:r>
              <w:rPr>
                <w:rFonts w:ascii="Open Sans" w:eastAsia="Open Sans" w:hAnsi="Open Sans" w:cs="Open Sans"/>
                <w:color w:val="FFFFFF"/>
                <w:sz w:val="32"/>
                <w:szCs w:val="32"/>
              </w:rPr>
              <w:t>Know your customer (KYC)</w:t>
            </w:r>
          </w:p>
        </w:tc>
        <w:tc>
          <w:tcPr>
            <w:tcW w:w="5069" w:type="dxa"/>
          </w:tcPr>
          <w:p w:rsidR="006C52F8" w:rsidRDefault="006C52F8"/>
        </w:tc>
      </w:tr>
    </w:tbl>
    <w:p w:rsidR="006C52F8" w:rsidRDefault="006C52F8"/>
    <w:p w:rsidR="006C52F8" w:rsidRDefault="000460EF">
      <w:pPr>
        <w:spacing w:after="240" w:line="300" w:lineRule="auto"/>
      </w:pPr>
      <w:r>
        <w:t>Know your customer (KYC) refers to the KYC checks that a company carries out to ensure their customers are who they say they are and do not pose a risk to the business.</w:t>
      </w:r>
    </w:p>
    <w:p w:rsidR="006C52F8" w:rsidRDefault="000460EF">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rsidR="006C52F8" w:rsidRPr="001F31A7" w:rsidRDefault="000460EF" w:rsidP="001F31A7">
      <w:pPr>
        <w:numPr>
          <w:ilvl w:val="0"/>
          <w:numId w:val="3"/>
        </w:numPr>
        <w:pBdr>
          <w:top w:val="nil"/>
          <w:left w:val="nil"/>
          <w:bottom w:val="nil"/>
          <w:right w:val="nil"/>
          <w:between w:val="nil"/>
        </w:pBdr>
        <w:spacing w:line="300" w:lineRule="auto"/>
      </w:pPr>
      <w:r w:rsidRPr="001F31A7">
        <w:t>Customer due diligence (CDD)</w:t>
      </w:r>
    </w:p>
    <w:p w:rsidR="006C52F8" w:rsidRPr="001F31A7" w:rsidRDefault="000460EF" w:rsidP="001F31A7">
      <w:pPr>
        <w:numPr>
          <w:ilvl w:val="0"/>
          <w:numId w:val="3"/>
        </w:numPr>
        <w:pBdr>
          <w:top w:val="nil"/>
          <w:left w:val="nil"/>
          <w:bottom w:val="nil"/>
          <w:right w:val="nil"/>
          <w:between w:val="nil"/>
        </w:pBdr>
        <w:spacing w:line="300" w:lineRule="auto"/>
      </w:pPr>
      <w:r w:rsidRPr="001F31A7">
        <w:t>Enhanced due diligence (EDD)</w:t>
      </w:r>
    </w:p>
    <w:p w:rsidR="006C52F8" w:rsidRPr="001F31A7" w:rsidRDefault="000460EF" w:rsidP="001F31A7">
      <w:pPr>
        <w:numPr>
          <w:ilvl w:val="0"/>
          <w:numId w:val="3"/>
        </w:numPr>
        <w:pBdr>
          <w:top w:val="nil"/>
          <w:left w:val="nil"/>
          <w:bottom w:val="nil"/>
          <w:right w:val="nil"/>
          <w:between w:val="nil"/>
        </w:pBdr>
        <w:spacing w:after="240" w:line="300" w:lineRule="auto"/>
      </w:pPr>
      <w:r w:rsidRPr="001F31A7">
        <w:t>Continuous Monitoring</w:t>
      </w:r>
    </w:p>
    <w:tbl>
      <w:tblPr>
        <w:tblStyle w:val="af2"/>
        <w:tblW w:w="9917" w:type="dxa"/>
        <w:tblBorders>
          <w:top w:val="nil"/>
          <w:left w:val="single" w:sz="4" w:space="0" w:color="000000"/>
          <w:bottom w:val="nil"/>
          <w:right w:val="nil"/>
          <w:insideH w:val="nil"/>
          <w:insideV w:val="nil"/>
        </w:tblBorders>
        <w:shd w:val="clear" w:color="auto" w:fill="F2F2F2" w:themeFill="background1" w:themeFillShade="F2"/>
        <w:tblLayout w:type="fixed"/>
        <w:tblLook w:val="0400" w:firstRow="0" w:lastRow="0" w:firstColumn="0" w:lastColumn="0" w:noHBand="0" w:noVBand="1"/>
      </w:tblPr>
      <w:tblGrid>
        <w:gridCol w:w="9917"/>
      </w:tblGrid>
      <w:tr w:rsidR="006C52F8" w:rsidTr="001F31A7">
        <w:tc>
          <w:tcPr>
            <w:tcW w:w="9917" w:type="dxa"/>
            <w:shd w:val="clear" w:color="auto" w:fill="F2F2F2" w:themeFill="background1" w:themeFillShade="F2"/>
          </w:tcPr>
          <w:p w:rsidR="006C52F8" w:rsidRDefault="000460EF">
            <w:pPr>
              <w:spacing w:line="300" w:lineRule="auto"/>
            </w:pPr>
            <w:r>
              <w:t>BDPW requires each Lender to provide the following documents under the Law of Vanuatu. These documents are to be held on BDPW secure servers internally for 6 years following the maturity of the loan. Documents may be required to be updated during the loan period of the loan term.</w:t>
            </w:r>
          </w:p>
        </w:tc>
      </w:tr>
    </w:tbl>
    <w:p w:rsidR="006C52F8" w:rsidRDefault="006C52F8">
      <w:pPr>
        <w:spacing w:after="240" w:line="300" w:lineRule="auto"/>
      </w:pPr>
    </w:p>
    <w:tbl>
      <w:tblPr>
        <w:tblStyle w:val="af3"/>
        <w:tblW w:w="9922" w:type="dxa"/>
        <w:tblBorders>
          <w:top w:val="nil"/>
          <w:left w:val="nil"/>
          <w:bottom w:val="nil"/>
          <w:right w:val="nil"/>
          <w:insideH w:val="nil"/>
          <w:insideV w:val="nil"/>
        </w:tblBorders>
        <w:tblLayout w:type="fixed"/>
        <w:tblLook w:val="0400" w:firstRow="0" w:lastRow="0" w:firstColumn="0" w:lastColumn="0" w:noHBand="0" w:noVBand="1"/>
      </w:tblPr>
      <w:tblGrid>
        <w:gridCol w:w="9922"/>
      </w:tblGrid>
      <w:tr w:rsidR="006C52F8" w:rsidTr="001F31A7">
        <w:tc>
          <w:tcPr>
            <w:tcW w:w="9922" w:type="dxa"/>
            <w:shd w:val="clear" w:color="auto" w:fill="595959" w:themeFill="text1" w:themeFillTint="A6"/>
          </w:tcPr>
          <w:p w:rsidR="006C52F8" w:rsidRDefault="000460EF">
            <w:pPr>
              <w:jc w:val="center"/>
              <w:rPr>
                <w:rFonts w:ascii="Open Sans" w:eastAsia="Open Sans" w:hAnsi="Open Sans" w:cs="Open Sans"/>
                <w:color w:val="FFFFFF"/>
                <w:sz w:val="32"/>
                <w:szCs w:val="32"/>
              </w:rPr>
            </w:pPr>
            <w:r>
              <w:rPr>
                <w:rFonts w:ascii="Open Sans" w:eastAsia="Open Sans" w:hAnsi="Open Sans" w:cs="Open Sans"/>
                <w:color w:val="FFFFFF"/>
                <w:sz w:val="32"/>
                <w:szCs w:val="32"/>
              </w:rPr>
              <w:t>CORPORATE LENDERS MUST PROVIDE EITHER:</w:t>
            </w:r>
          </w:p>
          <w:p w:rsidR="006C52F8" w:rsidRDefault="000460EF">
            <w:pPr>
              <w:spacing w:line="300" w:lineRule="auto"/>
              <w:jc w:val="center"/>
              <w:rPr>
                <w:rFonts w:ascii="Corbel" w:eastAsia="Corbel" w:hAnsi="Corbel" w:cs="Corbel"/>
              </w:rPr>
            </w:pPr>
            <w:r>
              <w:rPr>
                <w:rFonts w:ascii="Open Sans" w:eastAsia="Open Sans" w:hAnsi="Open Sans" w:cs="Open Sans"/>
                <w:color w:val="FFFFFF"/>
              </w:rPr>
              <w:t>(Corporation, SMSF, Business Name, Business Partnership)</w:t>
            </w:r>
          </w:p>
        </w:tc>
      </w:tr>
      <w:tr w:rsidR="006C52F8">
        <w:tc>
          <w:tcPr>
            <w:tcW w:w="9922" w:type="dxa"/>
            <w:shd w:val="clear" w:color="auto" w:fill="F2F2F2"/>
          </w:tcPr>
          <w:p w:rsidR="006C52F8" w:rsidRDefault="000460EF" w:rsidP="001F31A7">
            <w:pPr>
              <w:numPr>
                <w:ilvl w:val="0"/>
                <w:numId w:val="4"/>
              </w:numPr>
              <w:pBdr>
                <w:top w:val="nil"/>
                <w:left w:val="nil"/>
                <w:bottom w:val="nil"/>
                <w:right w:val="nil"/>
                <w:between w:val="nil"/>
              </w:pBdr>
              <w:spacing w:line="300" w:lineRule="auto"/>
              <w:rPr>
                <w:color w:val="000000"/>
              </w:rPr>
            </w:pPr>
            <w:r>
              <w:rPr>
                <w:color w:val="000000"/>
              </w:rPr>
              <w:t>Director(s)/shareholder(s) Passport</w:t>
            </w:r>
          </w:p>
          <w:p w:rsidR="006C52F8" w:rsidRDefault="000460EF" w:rsidP="001F31A7">
            <w:pPr>
              <w:numPr>
                <w:ilvl w:val="0"/>
                <w:numId w:val="4"/>
              </w:numPr>
              <w:pBdr>
                <w:top w:val="nil"/>
                <w:left w:val="nil"/>
                <w:bottom w:val="nil"/>
                <w:right w:val="nil"/>
                <w:between w:val="nil"/>
              </w:pBdr>
              <w:spacing w:line="300" w:lineRule="auto"/>
              <w:rPr>
                <w:color w:val="000000"/>
              </w:rPr>
            </w:pPr>
            <w:r>
              <w:rPr>
                <w:color w:val="000000"/>
              </w:rPr>
              <w:t xml:space="preserve">Director(s)/shareholder(s) </w:t>
            </w:r>
            <w:r w:rsidR="001F31A7">
              <w:rPr>
                <w:color w:val="000000"/>
              </w:rPr>
              <w:t>Driver’s</w:t>
            </w:r>
            <w:bookmarkStart w:id="0" w:name="_GoBack"/>
            <w:bookmarkEnd w:id="0"/>
            <w:r>
              <w:rPr>
                <w:color w:val="000000"/>
              </w:rPr>
              <w:t xml:space="preserve"> License or photo ID from local Government</w:t>
            </w:r>
          </w:p>
          <w:p w:rsidR="006C52F8" w:rsidRDefault="000460EF" w:rsidP="001F31A7">
            <w:pPr>
              <w:numPr>
                <w:ilvl w:val="0"/>
                <w:numId w:val="4"/>
              </w:numPr>
              <w:pBdr>
                <w:top w:val="nil"/>
                <w:left w:val="nil"/>
                <w:bottom w:val="nil"/>
                <w:right w:val="nil"/>
                <w:between w:val="nil"/>
              </w:pBdr>
              <w:spacing w:after="160" w:line="300" w:lineRule="auto"/>
              <w:rPr>
                <w:color w:val="000000"/>
              </w:rPr>
            </w:pPr>
            <w:r>
              <w:rPr>
                <w:color w:val="000000"/>
              </w:rPr>
              <w:t xml:space="preserve">Proof of Corporation, SMSF, Business Name, </w:t>
            </w:r>
            <w:proofErr w:type="gramStart"/>
            <w:r>
              <w:rPr>
                <w:color w:val="000000"/>
              </w:rPr>
              <w:t>Business</w:t>
            </w:r>
            <w:proofErr w:type="gramEnd"/>
            <w:r>
              <w:rPr>
                <w:color w:val="000000"/>
              </w:rPr>
              <w:t xml:space="preserve"> Partnership – Full set corporate documents.</w:t>
            </w:r>
          </w:p>
        </w:tc>
      </w:tr>
    </w:tbl>
    <w:p w:rsidR="006C52F8" w:rsidRDefault="000460EF">
      <w:pPr>
        <w:spacing w:after="200" w:line="276" w:lineRule="auto"/>
        <w:rPr>
          <w:rFonts w:ascii="Corbel" w:eastAsia="Corbel" w:hAnsi="Corbel" w:cs="Corbel"/>
        </w:rPr>
      </w:pPr>
      <w:r>
        <w:br w:type="page"/>
      </w:r>
    </w:p>
    <w:p w:rsidR="006C52F8" w:rsidRDefault="006C52F8">
      <w:pPr>
        <w:rPr>
          <w:rFonts w:ascii="Open Sans" w:eastAsia="Open Sans" w:hAnsi="Open Sans" w:cs="Open Sans"/>
          <w:color w:val="564086"/>
          <w:sz w:val="27"/>
          <w:szCs w:val="27"/>
        </w:rPr>
      </w:pPr>
    </w:p>
    <w:p w:rsidR="006C52F8" w:rsidRPr="001F31A7" w:rsidRDefault="000460EF">
      <w:pPr>
        <w:rPr>
          <w:rFonts w:ascii="Open Sans" w:eastAsia="Open Sans" w:hAnsi="Open Sans" w:cs="Open Sans"/>
          <w:sz w:val="27"/>
          <w:szCs w:val="27"/>
        </w:rPr>
      </w:pPr>
      <w:r w:rsidRPr="001F31A7">
        <w:rPr>
          <w:rFonts w:ascii="Open Sans" w:eastAsia="Open Sans" w:hAnsi="Open Sans" w:cs="Open Sans"/>
          <w:sz w:val="27"/>
          <w:szCs w:val="27"/>
        </w:rPr>
        <w:t>ANTI-MONEY LAUNDERING (AML) &amp; COUNTERTERRORISM FINANCING (CTF)</w:t>
      </w:r>
    </w:p>
    <w:p w:rsidR="006C52F8" w:rsidRPr="001F31A7" w:rsidRDefault="000460EF">
      <w:pPr>
        <w:rPr>
          <w:rFonts w:ascii="Open Sans" w:eastAsia="Open Sans" w:hAnsi="Open Sans" w:cs="Open Sans"/>
          <w:b/>
          <w:bCs/>
          <w:sz w:val="48"/>
          <w:szCs w:val="48"/>
        </w:rPr>
      </w:pPr>
      <w:r w:rsidRPr="001F31A7">
        <w:rPr>
          <w:rFonts w:ascii="Open Sans" w:eastAsia="Open Sans" w:hAnsi="Open Sans" w:cs="Open Sans"/>
          <w:b/>
          <w:bCs/>
          <w:sz w:val="48"/>
          <w:szCs w:val="48"/>
        </w:rPr>
        <w:t>CORPORATE/SMSF/BUSINESS/ PARTNERSHIP - INFORMATION RECORD</w:t>
      </w:r>
    </w:p>
    <w:p w:rsidR="006C52F8" w:rsidRDefault="000460EF">
      <w:pPr>
        <w:spacing w:after="240" w:line="300" w:lineRule="auto"/>
        <w:rPr>
          <w:rFonts w:ascii="Open Sans" w:eastAsia="Open Sans" w:hAnsi="Open Sans" w:cs="Open Sans"/>
          <w:b/>
          <w:bCs/>
        </w:rPr>
      </w:pPr>
      <w:r>
        <w:rPr>
          <w:rFonts w:ascii="Open Sans" w:eastAsia="Open Sans" w:hAnsi="Open Sans" w:cs="Open Sans"/>
          <w:b/>
          <w:bCs/>
        </w:rPr>
        <w:t>Legal /Corporate Persons</w:t>
      </w:r>
    </w:p>
    <w:tbl>
      <w:tblPr>
        <w:tblStyle w:val="af4"/>
        <w:tblW w:w="10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75"/>
        <w:gridCol w:w="1843"/>
        <w:gridCol w:w="4820"/>
        <w:gridCol w:w="1400"/>
        <w:gridCol w:w="1400"/>
        <w:gridCol w:w="35"/>
      </w:tblGrid>
      <w:tr w:rsidR="006C52F8" w:rsidTr="001F31A7">
        <w:tc>
          <w:tcPr>
            <w:tcW w:w="2518" w:type="dxa"/>
            <w:gridSpan w:val="2"/>
            <w:tcBorders>
              <w:bottom w:val="single" w:sz="18" w:space="0" w:color="FFFFFF"/>
              <w:right w:val="single" w:sz="4" w:space="0" w:color="000000"/>
            </w:tcBorders>
            <w:shd w:val="clear" w:color="auto" w:fill="595959" w:themeFill="text1" w:themeFillTint="A6"/>
          </w:tcPr>
          <w:p w:rsidR="006C52F8" w:rsidRDefault="000460EF">
            <w:pPr>
              <w:spacing w:line="300" w:lineRule="auto"/>
              <w:rPr>
                <w:b/>
                <w:bCs/>
                <w:color w:val="FFFFFF"/>
              </w:rPr>
            </w:pPr>
            <w:r>
              <w:rPr>
                <w:b/>
                <w:bCs/>
                <w:color w:val="FFFFFF"/>
              </w:rPr>
              <w:t>Legal Name:</w:t>
            </w:r>
          </w:p>
        </w:tc>
        <w:tc>
          <w:tcPr>
            <w:tcW w:w="7655" w:type="dxa"/>
            <w:gridSpan w:val="4"/>
            <w:tcBorders>
              <w:left w:val="single" w:sz="4" w:space="0" w:color="000000"/>
              <w:bottom w:val="single" w:sz="18" w:space="0" w:color="FFFFFF"/>
            </w:tcBorders>
            <w:shd w:val="clear" w:color="auto" w:fill="F2F2F2"/>
          </w:tcPr>
          <w:p w:rsidR="006C52F8" w:rsidRDefault="006C52F8">
            <w:pPr>
              <w:spacing w:line="300" w:lineRule="auto"/>
            </w:pPr>
          </w:p>
        </w:tc>
      </w:tr>
      <w:tr w:rsidR="006C52F8" w:rsidTr="001F31A7">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6C52F8" w:rsidRDefault="000460EF">
            <w:pPr>
              <w:spacing w:line="300" w:lineRule="auto"/>
              <w:rPr>
                <w:b/>
                <w:bCs/>
                <w:color w:val="FFFFFF"/>
              </w:rPr>
            </w:pPr>
            <w:r>
              <w:rPr>
                <w:b/>
                <w:bCs/>
                <w:color w:val="FFFFFF"/>
              </w:rPr>
              <w:t>Company Number:</w:t>
            </w:r>
          </w:p>
        </w:tc>
        <w:tc>
          <w:tcPr>
            <w:tcW w:w="7655" w:type="dxa"/>
            <w:gridSpan w:val="4"/>
            <w:tcBorders>
              <w:top w:val="single" w:sz="18" w:space="0" w:color="FFFFFF"/>
              <w:left w:val="single" w:sz="4" w:space="0" w:color="000000"/>
              <w:bottom w:val="single" w:sz="18" w:space="0" w:color="FFFFFF"/>
            </w:tcBorders>
            <w:shd w:val="clear" w:color="auto" w:fill="F2F2F2"/>
          </w:tcPr>
          <w:p w:rsidR="006C52F8" w:rsidRDefault="006C52F8">
            <w:pPr>
              <w:spacing w:line="300" w:lineRule="auto"/>
            </w:pPr>
          </w:p>
        </w:tc>
      </w:tr>
      <w:tr w:rsidR="006C52F8" w:rsidTr="001F31A7">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6C52F8" w:rsidRDefault="000460EF">
            <w:pPr>
              <w:spacing w:line="300" w:lineRule="auto"/>
              <w:rPr>
                <w:b/>
                <w:bCs/>
                <w:color w:val="FFFFFF"/>
              </w:rPr>
            </w:pPr>
            <w:r>
              <w:rPr>
                <w:b/>
                <w:bCs/>
                <w:color w:val="FFFFFF"/>
              </w:rPr>
              <w:t>Director/s Name/s:</w:t>
            </w:r>
          </w:p>
        </w:tc>
        <w:tc>
          <w:tcPr>
            <w:tcW w:w="7655" w:type="dxa"/>
            <w:gridSpan w:val="4"/>
            <w:tcBorders>
              <w:top w:val="single" w:sz="18" w:space="0" w:color="FFFFFF"/>
              <w:left w:val="single" w:sz="4" w:space="0" w:color="000000"/>
              <w:bottom w:val="single" w:sz="18" w:space="0" w:color="FFFFFF"/>
            </w:tcBorders>
            <w:shd w:val="clear" w:color="auto" w:fill="F2F2F2"/>
          </w:tcPr>
          <w:p w:rsidR="006C52F8" w:rsidRDefault="006C52F8">
            <w:pPr>
              <w:spacing w:line="300" w:lineRule="auto"/>
            </w:pPr>
          </w:p>
        </w:tc>
      </w:tr>
      <w:tr w:rsidR="006C52F8" w:rsidTr="001F31A7">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6C52F8" w:rsidRDefault="000460EF">
            <w:pPr>
              <w:spacing w:line="300" w:lineRule="auto"/>
              <w:rPr>
                <w:b/>
                <w:bCs/>
                <w:color w:val="FFFFFF"/>
              </w:rPr>
            </w:pPr>
            <w:r>
              <w:rPr>
                <w:b/>
                <w:bCs/>
                <w:color w:val="FFFFFF"/>
              </w:rPr>
              <w:t>Registered Address:</w:t>
            </w:r>
          </w:p>
        </w:tc>
        <w:tc>
          <w:tcPr>
            <w:tcW w:w="7655" w:type="dxa"/>
            <w:gridSpan w:val="4"/>
            <w:tcBorders>
              <w:top w:val="single" w:sz="18" w:space="0" w:color="FFFFFF"/>
              <w:left w:val="single" w:sz="4" w:space="0" w:color="000000"/>
              <w:bottom w:val="single" w:sz="18" w:space="0" w:color="FFFFFF"/>
            </w:tcBorders>
            <w:shd w:val="clear" w:color="auto" w:fill="F2F2F2"/>
          </w:tcPr>
          <w:p w:rsidR="006C52F8" w:rsidRDefault="006C52F8">
            <w:pPr>
              <w:spacing w:line="300" w:lineRule="auto"/>
            </w:pPr>
          </w:p>
        </w:tc>
      </w:tr>
      <w:tr w:rsidR="006C52F8" w:rsidTr="001F31A7">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6C52F8" w:rsidRDefault="000460EF">
            <w:pPr>
              <w:spacing w:line="300" w:lineRule="auto"/>
              <w:rPr>
                <w:b/>
                <w:bCs/>
                <w:color w:val="FFFFFF"/>
              </w:rPr>
            </w:pPr>
            <w:r>
              <w:rPr>
                <w:b/>
                <w:bCs/>
                <w:color w:val="FFFFFF"/>
              </w:rPr>
              <w:t>Email:</w:t>
            </w:r>
          </w:p>
        </w:tc>
        <w:tc>
          <w:tcPr>
            <w:tcW w:w="7655" w:type="dxa"/>
            <w:gridSpan w:val="4"/>
            <w:tcBorders>
              <w:top w:val="single" w:sz="18" w:space="0" w:color="FFFFFF"/>
              <w:left w:val="single" w:sz="4" w:space="0" w:color="000000"/>
              <w:bottom w:val="single" w:sz="18" w:space="0" w:color="FFFFFF"/>
            </w:tcBorders>
            <w:shd w:val="clear" w:color="auto" w:fill="F2F2F2"/>
          </w:tcPr>
          <w:p w:rsidR="006C52F8" w:rsidRDefault="006C52F8">
            <w:pPr>
              <w:spacing w:line="300" w:lineRule="auto"/>
            </w:pPr>
          </w:p>
        </w:tc>
      </w:tr>
      <w:tr w:rsidR="006C52F8">
        <w:trPr>
          <w:gridAfter w:val="1"/>
          <w:wAfter w:w="35" w:type="dxa"/>
        </w:trPr>
        <w:tc>
          <w:tcPr>
            <w:tcW w:w="7338" w:type="dxa"/>
            <w:gridSpan w:val="3"/>
            <w:tcBorders>
              <w:top w:val="single" w:sz="18" w:space="0" w:color="FFFFFF"/>
              <w:left w:val="nil"/>
              <w:bottom w:val="single" w:sz="18" w:space="0" w:color="FFFFFF"/>
              <w:right w:val="nil"/>
            </w:tcBorders>
            <w:shd w:val="clear" w:color="auto" w:fill="7F7F7F"/>
          </w:tcPr>
          <w:p w:rsidR="006C52F8" w:rsidRDefault="000460EF">
            <w:pPr>
              <w:spacing w:line="300" w:lineRule="auto"/>
              <w:rPr>
                <w:color w:val="FFFFFF"/>
              </w:rPr>
            </w:pPr>
            <w:r>
              <w:rPr>
                <w:b/>
                <w:bCs/>
                <w:color w:val="FFFFFF"/>
              </w:rPr>
              <w:t>I give consent for my Financial Planner, Financial Advisor and/or Accountant to provide Black Diamond Private Wealth Ltd with a list of my corporate documents:</w:t>
            </w:r>
          </w:p>
        </w:tc>
        <w:tc>
          <w:tcPr>
            <w:tcW w:w="1400" w:type="dxa"/>
            <w:tcBorders>
              <w:top w:val="single" w:sz="18" w:space="0" w:color="FFFFFF"/>
              <w:left w:val="nil"/>
              <w:bottom w:val="single" w:sz="18" w:space="0" w:color="FFFFFF"/>
              <w:right w:val="single" w:sz="18" w:space="0" w:color="FFFFFF"/>
            </w:tcBorders>
            <w:shd w:val="clear" w:color="auto" w:fill="F2F2F2"/>
            <w:vAlign w:val="center"/>
          </w:tcPr>
          <w:p w:rsidR="006C52F8" w:rsidRDefault="000460EF">
            <w:pPr>
              <w:spacing w:line="300" w:lineRule="auto"/>
            </w:pPr>
            <w:r>
              <w:rPr>
                <w:rFonts w:ascii="MS Gothic" w:eastAsia="MS Gothic" w:hAnsi="MS Gothic" w:cs="MS Gothic"/>
              </w:rPr>
              <w:t>☐</w:t>
            </w:r>
            <w:r>
              <w:t xml:space="preserve"> Yes</w:t>
            </w:r>
          </w:p>
        </w:tc>
        <w:tc>
          <w:tcPr>
            <w:tcW w:w="1400" w:type="dxa"/>
            <w:tcBorders>
              <w:top w:val="single" w:sz="18" w:space="0" w:color="FFFFFF"/>
              <w:left w:val="single" w:sz="18" w:space="0" w:color="FFFFFF"/>
              <w:bottom w:val="single" w:sz="18" w:space="0" w:color="FFFFFF"/>
              <w:right w:val="nil"/>
            </w:tcBorders>
            <w:shd w:val="clear" w:color="auto" w:fill="F2F2F2"/>
            <w:vAlign w:val="center"/>
          </w:tcPr>
          <w:p w:rsidR="006C52F8" w:rsidRDefault="000460EF">
            <w:pPr>
              <w:spacing w:line="300" w:lineRule="auto"/>
            </w:pPr>
            <w:r>
              <w:rPr>
                <w:rFonts w:ascii="MS Gothic" w:eastAsia="MS Gothic" w:hAnsi="MS Gothic" w:cs="MS Gothic"/>
              </w:rPr>
              <w:t>☐</w:t>
            </w:r>
            <w:r>
              <w:t xml:space="preserve"> No</w:t>
            </w:r>
          </w:p>
        </w:tc>
      </w:tr>
      <w:tr w:rsidR="006C52F8">
        <w:trPr>
          <w:gridAfter w:val="1"/>
          <w:wAfter w:w="35" w:type="dxa"/>
        </w:trPr>
        <w:tc>
          <w:tcPr>
            <w:tcW w:w="675" w:type="dxa"/>
            <w:tcBorders>
              <w:top w:val="nil"/>
              <w:left w:val="nil"/>
              <w:bottom w:val="single" w:sz="18" w:space="0" w:color="FFFFFF"/>
              <w:right w:val="single" w:sz="12" w:space="0" w:color="FFFFFF"/>
            </w:tcBorders>
            <w:shd w:val="clear" w:color="auto" w:fill="BFBFBF"/>
          </w:tcPr>
          <w:p w:rsidR="006C52F8" w:rsidRDefault="000460EF">
            <w:pPr>
              <w:spacing w:line="300" w:lineRule="auto"/>
              <w:jc w:val="center"/>
              <w:rPr>
                <w:b/>
                <w:bCs/>
                <w:color w:val="FFFFFF"/>
              </w:rPr>
            </w:pPr>
            <w:r>
              <w:rPr>
                <w:rFonts w:ascii="MS Gothic" w:eastAsia="MS Gothic" w:hAnsi="MS Gothic" w:cs="MS Gothic"/>
                <w:b/>
                <w:bCs/>
                <w:color w:val="FFFFFF"/>
              </w:rPr>
              <w:t>☐</w:t>
            </w:r>
          </w:p>
        </w:tc>
        <w:tc>
          <w:tcPr>
            <w:tcW w:w="9463" w:type="dxa"/>
            <w:gridSpan w:val="4"/>
            <w:tcBorders>
              <w:top w:val="nil"/>
              <w:left w:val="single" w:sz="12" w:space="0" w:color="FFFFFF"/>
              <w:bottom w:val="single" w:sz="18" w:space="0" w:color="FFFFFF"/>
              <w:right w:val="nil"/>
            </w:tcBorders>
            <w:shd w:val="clear" w:color="auto" w:fill="F2F2F2"/>
          </w:tcPr>
          <w:p w:rsidR="006C52F8" w:rsidRDefault="000460EF">
            <w:pPr>
              <w:spacing w:line="300" w:lineRule="auto"/>
            </w:pPr>
            <w:r>
              <w:t>Copy of the SMSF Trust Deed</w:t>
            </w:r>
          </w:p>
        </w:tc>
      </w:tr>
      <w:tr w:rsidR="006C52F8">
        <w:trPr>
          <w:gridAfter w:val="1"/>
          <w:wAfter w:w="35" w:type="dxa"/>
        </w:trPr>
        <w:tc>
          <w:tcPr>
            <w:tcW w:w="675" w:type="dxa"/>
            <w:tcBorders>
              <w:top w:val="single" w:sz="18" w:space="0" w:color="FFFFFF"/>
              <w:left w:val="nil"/>
              <w:bottom w:val="single" w:sz="18" w:space="0" w:color="FFFFFF"/>
              <w:right w:val="single" w:sz="12" w:space="0" w:color="FFFFFF"/>
            </w:tcBorders>
            <w:shd w:val="clear" w:color="auto" w:fill="BFBFBF"/>
          </w:tcPr>
          <w:p w:rsidR="006C52F8" w:rsidRDefault="000460EF">
            <w:pPr>
              <w:spacing w:line="300" w:lineRule="auto"/>
              <w:jc w:val="center"/>
              <w:rPr>
                <w:b/>
                <w:bCs/>
                <w:color w:val="FFFFFF"/>
              </w:rPr>
            </w:pPr>
            <w:r>
              <w:rPr>
                <w:rFonts w:ascii="MS Gothic" w:eastAsia="MS Gothic" w:hAnsi="MS Gothic" w:cs="MS Gothic"/>
                <w:b/>
                <w:bCs/>
                <w:color w:val="FFFFFF"/>
              </w:rPr>
              <w:t>☐</w:t>
            </w:r>
          </w:p>
        </w:tc>
        <w:tc>
          <w:tcPr>
            <w:tcW w:w="9463" w:type="dxa"/>
            <w:gridSpan w:val="4"/>
            <w:tcBorders>
              <w:top w:val="single" w:sz="18" w:space="0" w:color="FFFFFF"/>
              <w:left w:val="single" w:sz="12" w:space="0" w:color="FFFFFF"/>
              <w:bottom w:val="single" w:sz="18" w:space="0" w:color="FFFFFF"/>
              <w:right w:val="nil"/>
            </w:tcBorders>
            <w:shd w:val="clear" w:color="auto" w:fill="F2F2F2"/>
          </w:tcPr>
          <w:p w:rsidR="006C52F8" w:rsidRDefault="000460EF">
            <w:pPr>
              <w:spacing w:line="300" w:lineRule="auto"/>
            </w:pPr>
            <w:r>
              <w:t>Copy of the Company Deed of the Trustee Company</w:t>
            </w:r>
          </w:p>
        </w:tc>
      </w:tr>
    </w:tbl>
    <w:p w:rsidR="006C52F8" w:rsidRDefault="006C52F8">
      <w:pPr>
        <w:spacing w:line="300" w:lineRule="auto"/>
      </w:pPr>
    </w:p>
    <w:p w:rsidR="006C52F8" w:rsidRDefault="006C52F8">
      <w:pPr>
        <w:spacing w:line="300" w:lineRule="auto"/>
      </w:pPr>
    </w:p>
    <w:tbl>
      <w:tblPr>
        <w:tblStyle w:val="af5"/>
        <w:tblW w:w="9922" w:type="dxa"/>
        <w:tblBorders>
          <w:top w:val="nil"/>
          <w:left w:val="nil"/>
          <w:bottom w:val="nil"/>
          <w:right w:val="nil"/>
          <w:insideH w:val="nil"/>
          <w:insideV w:val="nil"/>
        </w:tblBorders>
        <w:tblLayout w:type="fixed"/>
        <w:tblLook w:val="0400" w:firstRow="0" w:lastRow="0" w:firstColumn="0" w:lastColumn="0" w:noHBand="0" w:noVBand="1"/>
      </w:tblPr>
      <w:tblGrid>
        <w:gridCol w:w="669"/>
        <w:gridCol w:w="9253"/>
      </w:tblGrid>
      <w:tr w:rsidR="006C52F8" w:rsidTr="001F31A7">
        <w:tc>
          <w:tcPr>
            <w:tcW w:w="9922" w:type="dxa"/>
            <w:gridSpan w:val="2"/>
            <w:shd w:val="clear" w:color="auto" w:fill="595959" w:themeFill="text1" w:themeFillTint="A6"/>
          </w:tcPr>
          <w:p w:rsidR="006C52F8" w:rsidRDefault="000460EF">
            <w:pPr>
              <w:spacing w:line="300" w:lineRule="auto"/>
            </w:pPr>
            <w:r>
              <w:rPr>
                <w:b/>
                <w:bCs/>
                <w:color w:val="FFFFFF"/>
              </w:rPr>
              <w:t>Documents Attached:</w:t>
            </w:r>
          </w:p>
        </w:tc>
      </w:tr>
      <w:tr w:rsidR="006C52F8">
        <w:tc>
          <w:tcPr>
            <w:tcW w:w="669" w:type="dxa"/>
            <w:tcBorders>
              <w:bottom w:val="single" w:sz="18" w:space="0" w:color="FFFFFF"/>
              <w:right w:val="single" w:sz="4" w:space="0" w:color="FFFFFF"/>
            </w:tcBorders>
            <w:shd w:val="clear" w:color="auto" w:fill="BFBFBF"/>
          </w:tcPr>
          <w:p w:rsidR="006C52F8" w:rsidRDefault="000460EF">
            <w:pPr>
              <w:spacing w:line="300" w:lineRule="auto"/>
              <w:jc w:val="center"/>
              <w:rPr>
                <w:b/>
                <w:bCs/>
                <w:color w:val="FFFFFF"/>
              </w:rPr>
            </w:pPr>
            <w:r>
              <w:rPr>
                <w:rFonts w:ascii="MS Gothic" w:eastAsia="MS Gothic" w:hAnsi="MS Gothic" w:cs="MS Gothic"/>
                <w:b/>
                <w:bCs/>
                <w:color w:val="FFFFFF"/>
              </w:rPr>
              <w:t>☐</w:t>
            </w:r>
          </w:p>
        </w:tc>
        <w:tc>
          <w:tcPr>
            <w:tcW w:w="9253" w:type="dxa"/>
            <w:tcBorders>
              <w:left w:val="single" w:sz="4" w:space="0" w:color="FFFFFF"/>
              <w:bottom w:val="single" w:sz="18" w:space="0" w:color="FFFFFF"/>
            </w:tcBorders>
            <w:shd w:val="clear" w:color="auto" w:fill="F2F2F2"/>
          </w:tcPr>
          <w:p w:rsidR="006C52F8" w:rsidRDefault="000460EF">
            <w:pPr>
              <w:spacing w:line="300" w:lineRule="auto"/>
            </w:pPr>
            <w:r>
              <w:t>Copy of all director/s and shareholder/s Driver’s License &amp; Passports</w:t>
            </w:r>
          </w:p>
        </w:tc>
      </w:tr>
    </w:tbl>
    <w:p w:rsidR="006C52F8" w:rsidRDefault="006C52F8">
      <w:pPr>
        <w:spacing w:line="300" w:lineRule="auto"/>
      </w:pPr>
    </w:p>
    <w:p w:rsidR="006C52F8" w:rsidRDefault="000460EF">
      <w:pPr>
        <w:spacing w:after="240" w:line="300" w:lineRule="auto"/>
      </w:pPr>
      <w:r>
        <w:t>I give my consent under the law of Vanuatu, for Black Diamond Private Wealth LTD to hold my corporate information securely for a period of 6 years following the maturity of my loan term.</w:t>
      </w:r>
    </w:p>
    <w:tbl>
      <w:tblPr>
        <w:tblStyle w:val="af6"/>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4254"/>
        <w:gridCol w:w="419"/>
        <w:gridCol w:w="1394"/>
        <w:gridCol w:w="2458"/>
      </w:tblGrid>
      <w:tr w:rsidR="006C52F8" w:rsidTr="001F31A7">
        <w:tc>
          <w:tcPr>
            <w:tcW w:w="1367" w:type="dxa"/>
            <w:tcBorders>
              <w:top w:val="single" w:sz="4" w:space="0" w:color="000000"/>
              <w:left w:val="single" w:sz="4" w:space="0" w:color="000000"/>
              <w:bottom w:val="single" w:sz="4" w:space="0" w:color="000000"/>
              <w:right w:val="nil"/>
            </w:tcBorders>
            <w:shd w:val="clear" w:color="auto" w:fill="F2F2F2" w:themeFill="background1" w:themeFillShade="F2"/>
          </w:tcPr>
          <w:p w:rsidR="006C52F8" w:rsidRDefault="000460EF">
            <w:pPr>
              <w:spacing w:line="300" w:lineRule="auto"/>
              <w:rPr>
                <w:rFonts w:ascii="Corbel" w:eastAsia="Corbel" w:hAnsi="Corbel" w:cs="Corbel"/>
              </w:rPr>
            </w:pPr>
            <w:r>
              <w:rPr>
                <w:rFonts w:ascii="Corbel" w:eastAsia="Corbel" w:hAnsi="Corbel" w:cs="Corbel"/>
              </w:rPr>
              <w:t>Full Name:</w:t>
            </w:r>
          </w:p>
        </w:tc>
        <w:tc>
          <w:tcPr>
            <w:tcW w:w="4254" w:type="dxa"/>
            <w:tcBorders>
              <w:top w:val="single" w:sz="4" w:space="0" w:color="000000"/>
              <w:left w:val="nil"/>
              <w:bottom w:val="single" w:sz="4" w:space="0" w:color="000000"/>
              <w:right w:val="single" w:sz="4" w:space="0" w:color="000000"/>
            </w:tcBorders>
          </w:tcPr>
          <w:p w:rsidR="006C52F8" w:rsidRDefault="006C52F8">
            <w:pPr>
              <w:spacing w:line="300" w:lineRule="auto"/>
              <w:rPr>
                <w:rFonts w:ascii="Corbel" w:eastAsia="Corbel" w:hAnsi="Corbel" w:cs="Corbel"/>
              </w:rPr>
            </w:pPr>
          </w:p>
        </w:tc>
        <w:tc>
          <w:tcPr>
            <w:tcW w:w="419" w:type="dxa"/>
            <w:tcBorders>
              <w:top w:val="nil"/>
              <w:left w:val="single" w:sz="4" w:space="0" w:color="000000"/>
              <w:bottom w:val="nil"/>
              <w:right w:val="single" w:sz="4" w:space="0" w:color="000000"/>
            </w:tcBorders>
          </w:tcPr>
          <w:p w:rsidR="006C52F8" w:rsidRDefault="006C52F8">
            <w:pPr>
              <w:spacing w:line="300" w:lineRule="auto"/>
              <w:rPr>
                <w:rFonts w:ascii="Corbel" w:eastAsia="Corbel" w:hAnsi="Corbel" w:cs="Corbel"/>
              </w:rPr>
            </w:pPr>
          </w:p>
        </w:tc>
        <w:tc>
          <w:tcPr>
            <w:tcW w:w="1394" w:type="dxa"/>
            <w:tcBorders>
              <w:top w:val="single" w:sz="4" w:space="0" w:color="000000"/>
              <w:left w:val="single" w:sz="4" w:space="0" w:color="000000"/>
              <w:bottom w:val="single" w:sz="4" w:space="0" w:color="000000"/>
              <w:right w:val="nil"/>
            </w:tcBorders>
            <w:shd w:val="clear" w:color="auto" w:fill="F2F2F2" w:themeFill="background1" w:themeFillShade="F2"/>
          </w:tcPr>
          <w:p w:rsidR="006C52F8" w:rsidRDefault="000460EF">
            <w:pPr>
              <w:spacing w:line="300" w:lineRule="auto"/>
              <w:rPr>
                <w:rFonts w:ascii="Corbel" w:eastAsia="Corbel" w:hAnsi="Corbel" w:cs="Corbel"/>
              </w:rPr>
            </w:pPr>
            <w:r>
              <w:rPr>
                <w:rFonts w:ascii="Corbel" w:eastAsia="Corbel" w:hAnsi="Corbel" w:cs="Corbel"/>
              </w:rPr>
              <w:t>Signature:</w:t>
            </w:r>
          </w:p>
        </w:tc>
        <w:tc>
          <w:tcPr>
            <w:tcW w:w="2458" w:type="dxa"/>
            <w:tcBorders>
              <w:top w:val="single" w:sz="4" w:space="0" w:color="000000"/>
              <w:left w:val="nil"/>
              <w:bottom w:val="single" w:sz="4" w:space="0" w:color="000000"/>
              <w:right w:val="single" w:sz="4" w:space="0" w:color="000000"/>
            </w:tcBorders>
          </w:tcPr>
          <w:p w:rsidR="006C52F8" w:rsidRDefault="006C52F8">
            <w:pPr>
              <w:spacing w:line="300" w:lineRule="auto"/>
              <w:rPr>
                <w:rFonts w:ascii="Corbel" w:eastAsia="Corbel" w:hAnsi="Corbel" w:cs="Corbel"/>
              </w:rPr>
            </w:pPr>
          </w:p>
        </w:tc>
      </w:tr>
    </w:tbl>
    <w:p w:rsidR="006C52F8" w:rsidRDefault="006C52F8">
      <w:pPr>
        <w:spacing w:after="240" w:line="300" w:lineRule="auto"/>
        <w:rPr>
          <w:rFonts w:ascii="Corbel" w:eastAsia="Corbel" w:hAnsi="Corbel" w:cs="Corbel"/>
        </w:rPr>
      </w:pPr>
    </w:p>
    <w:sectPr w:rsidR="006C52F8">
      <w:headerReference w:type="even" r:id="rId10"/>
      <w:headerReference w:type="default" r:id="rId11"/>
      <w:footerReference w:type="default" r:id="rId12"/>
      <w:headerReference w:type="first" r:id="rId13"/>
      <w:pgSz w:w="11906" w:h="16838"/>
      <w:pgMar w:top="1817" w:right="850" w:bottom="1134" w:left="1134" w:header="426" w:footer="29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74A" w:rsidRDefault="00C5574A">
      <w:r>
        <w:separator/>
      </w:r>
    </w:p>
  </w:endnote>
  <w:endnote w:type="continuationSeparator" w:id="0">
    <w:p w:rsidR="00C5574A" w:rsidRDefault="00C55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1A63020-26BB-4EE0-AC45-9E5053498CF0}"/>
  </w:font>
  <w:font w:name="Calibri">
    <w:panose1 w:val="020F0502020204030204"/>
    <w:charset w:val="CC"/>
    <w:family w:val="swiss"/>
    <w:pitch w:val="variable"/>
    <w:sig w:usb0="E4002EFF" w:usb1="C000247B" w:usb2="00000009" w:usb3="00000000" w:csb0="000001FF" w:csb1="00000000"/>
    <w:embedRegular r:id="rId2" w:fontKey="{DBD29832-E48F-4736-976A-D5D2D697D9A7}"/>
    <w:embedBold r:id="rId3" w:fontKey="{D716BBF8-0E6F-42A4-90D3-BA68C233442A}"/>
    <w:embedBoldItalic r:id="rId4" w:fontKey="{46E017CE-2D05-4D53-A04B-01FD3227E82C}"/>
  </w:font>
  <w:font w:name="Tahoma">
    <w:panose1 w:val="020B0604030504040204"/>
    <w:charset w:val="CC"/>
    <w:family w:val="swiss"/>
    <w:pitch w:val="variable"/>
    <w:sig w:usb0="E1002EFF" w:usb1="C000605B" w:usb2="00000029" w:usb3="00000000" w:csb0="000101FF" w:csb1="00000000"/>
    <w:embedRegular r:id="rId5" w:fontKey="{D613D723-F438-4546-BDFB-73882667D561}"/>
  </w:font>
  <w:font w:name="Georgia">
    <w:panose1 w:val="02040502050405020303"/>
    <w:charset w:val="CC"/>
    <w:family w:val="roman"/>
    <w:pitch w:val="variable"/>
    <w:sig w:usb0="00000287" w:usb1="00000000" w:usb2="00000000" w:usb3="00000000" w:csb0="0000009F" w:csb1="00000000"/>
    <w:embedItalic r:id="rId6" w:fontKey="{D6C8D0EF-3343-43F5-A084-474E43E56E88}"/>
  </w:font>
  <w:font w:name="Open Sans">
    <w:panose1 w:val="020B0606030504020204"/>
    <w:charset w:val="CC"/>
    <w:family w:val="swiss"/>
    <w:pitch w:val="variable"/>
    <w:sig w:usb0="E00002EF" w:usb1="4000205B" w:usb2="00000028" w:usb3="00000000" w:csb0="0000019F" w:csb1="00000000"/>
    <w:embedRegular r:id="rId7" w:fontKey="{39F1380C-8AA3-4857-B2AC-0983E3FCE485}"/>
    <w:embedBold r:id="rId8" w:fontKey="{54CE3CB2-A176-4E66-B1F0-67EE91856871}"/>
  </w:font>
  <w:font w:name="Corbel">
    <w:panose1 w:val="020B0503020204020204"/>
    <w:charset w:val="CC"/>
    <w:family w:val="swiss"/>
    <w:pitch w:val="variable"/>
    <w:sig w:usb0="A00002EF" w:usb1="4000A44B" w:usb2="00000000" w:usb3="00000000" w:csb0="0000019F" w:csb1="00000000"/>
    <w:embedRegular r:id="rId9" w:fontKey="{8CBDCBDD-DEC3-4369-8BCB-597636388FEA}"/>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1BEAA0F-FE74-4B4E-888B-69504477A1FC}"/>
    <w:embedBold r:id="rId11" w:subsetted="1" w:fontKey="{02507D6E-3356-4CB3-891C-7567F80AE7D7}"/>
  </w:font>
  <w:font w:name="Cambria">
    <w:panose1 w:val="02040503050406030204"/>
    <w:charset w:val="CC"/>
    <w:family w:val="roman"/>
    <w:pitch w:val="variable"/>
    <w:sig w:usb0="E00006FF" w:usb1="420024FF" w:usb2="02000000" w:usb3="00000000" w:csb0="0000019F" w:csb1="00000000"/>
    <w:embedRegular r:id="rId12" w:fontKey="{71432F91-557F-4F61-AA12-EEE5083A7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2F8" w:rsidRDefault="00125B88">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noProof/>
        <w:lang w:val="ru-RU"/>
      </w:rPr>
      <w:drawing>
        <wp:anchor distT="0" distB="0" distL="0" distR="0" simplePos="0" relativeHeight="251662336" behindDoc="1" locked="0" layoutInCell="1" hidden="0" allowOverlap="1" wp14:anchorId="0A8ABDFA" wp14:editId="07A6C7C3">
          <wp:simplePos x="0" y="0"/>
          <wp:positionH relativeFrom="column">
            <wp:posOffset>766445</wp:posOffset>
          </wp:positionH>
          <wp:positionV relativeFrom="paragraph">
            <wp:posOffset>-87630</wp:posOffset>
          </wp:positionV>
          <wp:extent cx="5847080" cy="619125"/>
          <wp:effectExtent l="0" t="0" r="1270" b="9525"/>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847080" cy="619125"/>
                  </a:xfrm>
                  <a:prstGeom prst="rect">
                    <a:avLst/>
                  </a:prstGeom>
                  <a:ln/>
                </pic:spPr>
              </pic:pic>
            </a:graphicData>
          </a:graphic>
        </wp:anchor>
      </w:drawing>
    </w:r>
    <w:r w:rsidR="000460EF">
      <w:rPr>
        <w:rFonts w:ascii="Corbel" w:eastAsia="Corbel" w:hAnsi="Corbel" w:cs="Corbel"/>
        <w:color w:val="FFFFFF"/>
      </w:rPr>
      <w:t xml:space="preserve">Address: </w:t>
    </w:r>
  </w:p>
  <w:p w:rsidR="006C52F8" w:rsidRDefault="000460EF">
    <w:pPr>
      <w:pBdr>
        <w:top w:val="nil"/>
        <w:left w:val="nil"/>
        <w:bottom w:val="nil"/>
        <w:right w:val="nil"/>
        <w:between w:val="nil"/>
      </w:pBdr>
      <w:tabs>
        <w:tab w:val="center" w:pos="4677"/>
        <w:tab w:val="right" w:pos="9355"/>
      </w:tabs>
      <w:ind w:left="567"/>
      <w:jc w:val="right"/>
      <w:rPr>
        <w:rFonts w:ascii="Corbel" w:eastAsia="Corbel" w:hAnsi="Corbel" w:cs="Corbel"/>
        <w:color w:val="FFFFFF"/>
      </w:rPr>
    </w:pPr>
    <w:proofErr w:type="spellStart"/>
    <w:proofErr w:type="gramStart"/>
    <w:r>
      <w:rPr>
        <w:rFonts w:ascii="Corbel" w:eastAsia="Corbel" w:hAnsi="Corbel" w:cs="Corbel"/>
        <w:color w:val="FFFFFF"/>
      </w:rPr>
      <w:t>iCount</w:t>
    </w:r>
    <w:proofErr w:type="spellEnd"/>
    <w:proofErr w:type="gramEnd"/>
    <w:r>
      <w:rPr>
        <w:rFonts w:ascii="Corbel" w:eastAsia="Corbel" w:hAnsi="Corbel" w:cs="Corbel"/>
        <w:color w:val="FFFFFF"/>
      </w:rPr>
      <w:t xml:space="preserve"> Accounting Building, </w:t>
    </w:r>
    <w:proofErr w:type="spellStart"/>
    <w:r>
      <w:rPr>
        <w:rFonts w:ascii="Corbel" w:eastAsia="Corbel" w:hAnsi="Corbel" w:cs="Corbel"/>
        <w:color w:val="FFFFFF"/>
      </w:rPr>
      <w:t>Kumul</w:t>
    </w:r>
    <w:proofErr w:type="spellEnd"/>
    <w:r>
      <w:rPr>
        <w:rFonts w:ascii="Corbel" w:eastAsia="Corbel" w:hAnsi="Corbel" w:cs="Corbel"/>
        <w:color w:val="FFFFFF"/>
      </w:rPr>
      <w:t xml:space="preserve"> Highway, Port Vila, Vanuatu</w:t>
    </w:r>
  </w:p>
  <w:p w:rsidR="006C52F8" w:rsidRDefault="006C52F8">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74A" w:rsidRDefault="00C5574A">
      <w:r>
        <w:separator/>
      </w:r>
    </w:p>
  </w:footnote>
  <w:footnote w:type="continuationSeparator" w:id="0">
    <w:p w:rsidR="00C5574A" w:rsidRDefault="00C55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2F8" w:rsidRDefault="000460EF">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61312" behindDoc="1" locked="0" layoutInCell="1" hidden="0" allowOverlap="1">
          <wp:simplePos x="0" y="0"/>
          <wp:positionH relativeFrom="margin">
            <wp:align>center</wp:align>
          </wp:positionH>
          <wp:positionV relativeFrom="margin">
            <wp:align>center</wp:align>
          </wp:positionV>
          <wp:extent cx="6295390" cy="6295390"/>
          <wp:effectExtent l="0" t="0" r="0" b="0"/>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2F8" w:rsidRDefault="00125B88">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9264" behindDoc="1" locked="0" layoutInCell="1" hidden="0" allowOverlap="1" wp14:anchorId="53D7E971" wp14:editId="1D238652">
          <wp:simplePos x="0" y="0"/>
          <wp:positionH relativeFrom="column">
            <wp:posOffset>-539115</wp:posOffset>
          </wp:positionH>
          <wp:positionV relativeFrom="paragraph">
            <wp:posOffset>-108585</wp:posOffset>
          </wp:positionV>
          <wp:extent cx="7125970" cy="906780"/>
          <wp:effectExtent l="0" t="0" r="0" b="762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5970" cy="906780"/>
                  </a:xfrm>
                  <a:prstGeom prst="rect">
                    <a:avLst/>
                  </a:prstGeom>
                  <a:ln/>
                </pic:spPr>
              </pic:pic>
            </a:graphicData>
          </a:graphic>
        </wp:anchor>
      </w:drawing>
    </w:r>
    <w:r w:rsidR="000460EF">
      <w:rPr>
        <w:rFonts w:ascii="Corbel" w:eastAsia="Corbel" w:hAnsi="Corbel" w:cs="Corbel"/>
        <w:color w:val="FFFFFF"/>
      </w:rPr>
      <w:t>Website: BDPW.io</w:t>
    </w:r>
  </w:p>
  <w:p w:rsidR="006C52F8" w:rsidRDefault="000460EF">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6C52F8" w:rsidRDefault="006C52F8">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2F8" w:rsidRDefault="000460EF">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60288" behindDoc="1" locked="0" layoutInCell="1" hidden="0" allowOverlap="1">
          <wp:simplePos x="0" y="0"/>
          <wp:positionH relativeFrom="margin">
            <wp:align>center</wp:align>
          </wp:positionH>
          <wp:positionV relativeFrom="margin">
            <wp:align>center</wp:align>
          </wp:positionV>
          <wp:extent cx="6295390" cy="6295390"/>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B6D"/>
    <w:multiLevelType w:val="multilevel"/>
    <w:tmpl w:val="2B4A0076"/>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801443D"/>
    <w:multiLevelType w:val="multilevel"/>
    <w:tmpl w:val="41E8D810"/>
    <w:lvl w:ilvl="0">
      <w:start w:val="1"/>
      <w:numFmt w:val="bullet"/>
      <w:lvlText w:val=""/>
      <w:lvlJc w:val="left"/>
      <w:pPr>
        <w:ind w:left="720" w:hanging="360"/>
      </w:pPr>
      <w:rPr>
        <w:rFonts w:ascii="Wingdings" w:hAnsi="Wingdings" w:hint="default"/>
        <w:color w:val="5640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25327AD"/>
    <w:multiLevelType w:val="multilevel"/>
    <w:tmpl w:val="C81EBC4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EF31E2A"/>
    <w:multiLevelType w:val="multilevel"/>
    <w:tmpl w:val="BFA23AC6"/>
    <w:lvl w:ilvl="0">
      <w:start w:val="1"/>
      <w:numFmt w:val="bullet"/>
      <w:lvlText w:val="●"/>
      <w:lvlJc w:val="left"/>
      <w:pPr>
        <w:ind w:left="720" w:hanging="360"/>
      </w:pPr>
      <w:rPr>
        <w:rFonts w:ascii="Noto Sans Symbols" w:eastAsia="Noto Sans Symbols" w:hAnsi="Noto Sans Symbols" w:cs="Noto Sans Symbols"/>
        <w:color w:val="5640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6C52F8"/>
    <w:rsid w:val="000460EF"/>
    <w:rsid w:val="00125B88"/>
    <w:rsid w:val="001F31A7"/>
    <w:rsid w:val="006C52F8"/>
    <w:rsid w:val="00C5574A"/>
    <w:rsid w:val="00FA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113" w:type="dxa"/>
        <w:left w:w="108" w:type="dxa"/>
        <w:bottom w:w="113"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dpw.i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exL3kguEOlAn+Vaz5JEnwMsscQ==">CgMxLjA4AHIhMUtySmR5RVNXeDVaTEtJRlE4YW1mYWNZWUZBaElpQ25U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608</Words>
  <Characters>3470</Characters>
  <Application>Microsoft Office Word</Application>
  <DocSecurity>0</DocSecurity>
  <Lines>28</Lines>
  <Paragraphs>8</Paragraphs>
  <ScaleCrop>false</ScaleCrop>
  <Company>*</Company>
  <LinksUpToDate>false</LinksUpToDate>
  <CharactersWithSpaces>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5</cp:revision>
  <dcterms:created xsi:type="dcterms:W3CDTF">2024-10-10T13:44:00Z</dcterms:created>
  <dcterms:modified xsi:type="dcterms:W3CDTF">2026-03-07T15:17:00Z</dcterms:modified>
</cp:coreProperties>
</file>